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FD3" w:rsidRPr="00A32FD3" w:rsidRDefault="00A32FD3" w:rsidP="00A32FD3">
      <w:pPr>
        <w:widowControl/>
        <w:shd w:val="clear" w:color="auto" w:fill="FFFFFF"/>
        <w:spacing w:after="210"/>
        <w:jc w:val="center"/>
        <w:outlineLvl w:val="0"/>
        <w:rPr>
          <w:rFonts w:ascii="Microsoft YaHei UI" w:eastAsia="Microsoft YaHei UI" w:hAnsi="Microsoft YaHei UI" w:cs="宋体"/>
          <w:b/>
          <w:spacing w:val="8"/>
          <w:kern w:val="36"/>
          <w:sz w:val="32"/>
          <w:szCs w:val="32"/>
        </w:rPr>
      </w:pPr>
      <w:r w:rsidRPr="00A32FD3">
        <w:rPr>
          <w:rFonts w:ascii="Microsoft YaHei UI" w:eastAsia="Microsoft YaHei UI" w:hAnsi="Microsoft YaHei UI" w:cs="宋体" w:hint="eastAsia"/>
          <w:b/>
          <w:spacing w:val="8"/>
          <w:kern w:val="36"/>
          <w:sz w:val="32"/>
          <w:szCs w:val="32"/>
        </w:rPr>
        <w:t>华理附中党纪学习教育</w:t>
      </w:r>
      <w:r w:rsidR="00F1424E">
        <w:rPr>
          <w:rFonts w:ascii="Microsoft YaHei UI" w:eastAsia="Microsoft YaHei UI" w:hAnsi="Microsoft YaHei UI" w:cs="宋体" w:hint="eastAsia"/>
          <w:b/>
          <w:spacing w:val="8"/>
          <w:kern w:val="36"/>
          <w:sz w:val="32"/>
          <w:szCs w:val="32"/>
        </w:rPr>
        <w:t>实施</w:t>
      </w:r>
      <w:r w:rsidRPr="00A32FD3">
        <w:rPr>
          <w:rFonts w:ascii="Microsoft YaHei UI" w:eastAsia="Microsoft YaHei UI" w:hAnsi="Microsoft YaHei UI" w:cs="宋体" w:hint="eastAsia"/>
          <w:b/>
          <w:spacing w:val="8"/>
          <w:kern w:val="36"/>
          <w:sz w:val="32"/>
          <w:szCs w:val="32"/>
        </w:rPr>
        <w:t>方案</w:t>
      </w:r>
    </w:p>
    <w:p w:rsidR="00A32FD3" w:rsidRPr="00F1424E" w:rsidRDefault="00A32FD3" w:rsidP="00F1424E">
      <w:pPr>
        <w:widowControl/>
        <w:shd w:val="clear" w:color="auto" w:fill="FFFFFF"/>
        <w:adjustRightInd w:val="0"/>
        <w:snapToGrid w:val="0"/>
        <w:spacing w:line="360" w:lineRule="auto"/>
        <w:ind w:firstLineChars="200" w:firstLine="512"/>
        <w:rPr>
          <w:rFonts w:asciiTheme="minorEastAsia" w:hAnsiTheme="minorEastAsia" w:cs="宋体"/>
          <w:spacing w:val="8"/>
          <w:kern w:val="0"/>
          <w:sz w:val="24"/>
          <w:szCs w:val="24"/>
        </w:rPr>
      </w:pPr>
      <w:r w:rsidRPr="00F1424E">
        <w:rPr>
          <w:rFonts w:asciiTheme="minorEastAsia" w:hAnsiTheme="minorEastAsia" w:cs="宋体" w:hint="eastAsia"/>
          <w:color w:val="000000"/>
          <w:spacing w:val="8"/>
          <w:kern w:val="0"/>
          <w:sz w:val="24"/>
          <w:szCs w:val="24"/>
        </w:rPr>
        <w:t>为深入学习贯彻《中国共产党纪律处分条例》（以下简称《条例》），</w:t>
      </w:r>
      <w:r w:rsidR="00F1424E">
        <w:rPr>
          <w:rFonts w:asciiTheme="minorEastAsia" w:hAnsiTheme="minorEastAsia" w:cs="宋体" w:hint="eastAsia"/>
          <w:color w:val="000000"/>
          <w:spacing w:val="8"/>
          <w:kern w:val="0"/>
          <w:sz w:val="24"/>
          <w:szCs w:val="24"/>
        </w:rPr>
        <w:t>按照</w:t>
      </w:r>
      <w:r w:rsidRPr="00F1424E">
        <w:rPr>
          <w:rFonts w:asciiTheme="minorEastAsia" w:hAnsiTheme="minorEastAsia" w:cs="宋体" w:hint="eastAsia"/>
          <w:color w:val="000000"/>
          <w:spacing w:val="8"/>
          <w:kern w:val="0"/>
          <w:sz w:val="24"/>
          <w:szCs w:val="24"/>
        </w:rPr>
        <w:t>《中共中央办公厅关于在全党开展党纪学习教育的通知》（中办发〔2024〕34号）</w:t>
      </w:r>
      <w:r w:rsidR="00F1424E" w:rsidRPr="00F1424E">
        <w:rPr>
          <w:rFonts w:asciiTheme="minorEastAsia" w:hAnsiTheme="minorEastAsia" w:cs="宋体" w:hint="eastAsia"/>
          <w:color w:val="000000"/>
          <w:spacing w:val="8"/>
          <w:kern w:val="0"/>
          <w:sz w:val="24"/>
          <w:szCs w:val="24"/>
        </w:rPr>
        <w:t>要求，根据《徐汇区党纪学习教育实施方案》</w:t>
      </w:r>
      <w:r w:rsidRPr="00F1424E">
        <w:rPr>
          <w:rFonts w:asciiTheme="minorEastAsia" w:hAnsiTheme="minorEastAsia" w:cs="宋体" w:hint="eastAsia"/>
          <w:color w:val="000000"/>
          <w:spacing w:val="8"/>
          <w:kern w:val="0"/>
          <w:sz w:val="24"/>
          <w:szCs w:val="24"/>
        </w:rPr>
        <w:t>和《徐汇区教育系统党纪学习教育</w:t>
      </w:r>
      <w:r w:rsidR="00F1424E" w:rsidRPr="00F1424E">
        <w:rPr>
          <w:rFonts w:asciiTheme="minorEastAsia" w:hAnsiTheme="minorEastAsia" w:cs="宋体" w:hint="eastAsia"/>
          <w:color w:val="000000"/>
          <w:spacing w:val="8"/>
          <w:kern w:val="0"/>
          <w:sz w:val="24"/>
          <w:szCs w:val="24"/>
        </w:rPr>
        <w:t>实施方案</w:t>
      </w:r>
      <w:r w:rsidRPr="00F1424E">
        <w:rPr>
          <w:rFonts w:asciiTheme="minorEastAsia" w:hAnsiTheme="minorEastAsia" w:cs="宋体" w:hint="eastAsia"/>
          <w:color w:val="000000"/>
          <w:spacing w:val="8"/>
          <w:kern w:val="0"/>
          <w:sz w:val="24"/>
          <w:szCs w:val="24"/>
        </w:rPr>
        <w:t>》要求，结合学校实际，现就我校党组织开展党纪学习教育制定如下实施方案。</w:t>
      </w:r>
    </w:p>
    <w:p w:rsidR="00A32FD3" w:rsidRPr="00F1424E" w:rsidRDefault="00A32FD3" w:rsidP="00F1424E">
      <w:pPr>
        <w:widowControl/>
        <w:shd w:val="clear" w:color="auto" w:fill="FFFFFF"/>
        <w:adjustRightInd w:val="0"/>
        <w:snapToGrid w:val="0"/>
        <w:spacing w:line="360" w:lineRule="auto"/>
        <w:rPr>
          <w:rFonts w:asciiTheme="minorEastAsia" w:hAnsiTheme="minorEastAsia" w:cs="宋体"/>
          <w:b/>
          <w:spacing w:val="8"/>
          <w:kern w:val="0"/>
          <w:sz w:val="24"/>
          <w:szCs w:val="24"/>
        </w:rPr>
      </w:pPr>
      <w:r w:rsidRPr="00F1424E">
        <w:rPr>
          <w:rFonts w:asciiTheme="minorEastAsia" w:hAnsiTheme="minorEastAsia" w:cs="宋体" w:hint="eastAsia"/>
          <w:b/>
          <w:color w:val="000000"/>
          <w:spacing w:val="8"/>
          <w:kern w:val="0"/>
          <w:sz w:val="24"/>
          <w:szCs w:val="24"/>
        </w:rPr>
        <w:t>一、把握目标要求</w:t>
      </w:r>
    </w:p>
    <w:p w:rsidR="00A32FD3" w:rsidRPr="00F1424E" w:rsidRDefault="00A32FD3" w:rsidP="00F1424E">
      <w:pPr>
        <w:widowControl/>
        <w:shd w:val="clear" w:color="auto" w:fill="FFFFFF"/>
        <w:adjustRightInd w:val="0"/>
        <w:snapToGrid w:val="0"/>
        <w:spacing w:line="360" w:lineRule="auto"/>
        <w:ind w:firstLineChars="200" w:firstLine="512"/>
        <w:rPr>
          <w:rFonts w:asciiTheme="minorEastAsia" w:hAnsiTheme="minorEastAsia" w:cs="宋体"/>
          <w:spacing w:val="8"/>
          <w:kern w:val="0"/>
          <w:sz w:val="24"/>
          <w:szCs w:val="24"/>
        </w:rPr>
      </w:pPr>
      <w:r w:rsidRPr="00F1424E">
        <w:rPr>
          <w:rFonts w:asciiTheme="minorEastAsia" w:hAnsiTheme="minorEastAsia" w:cs="宋体" w:hint="eastAsia"/>
          <w:color w:val="000000"/>
          <w:spacing w:val="8"/>
          <w:kern w:val="0"/>
          <w:sz w:val="24"/>
          <w:szCs w:val="24"/>
        </w:rPr>
        <w:t>开展党纪学习教育，要坚持以习近平新时代中国特色社会主义思想为指导，聚焦解决一些党员、干部对党规党纪不上心、不了解、不掌握，纪律规矩意识淡薄，遵纪守法自觉不够等问题，组织党员特别是党员领导干部认真学习《条例》，做到学纪、知纪、明纪、守纪，搞清楚党的纪律规矩是什么，弄明白能干什么、不能干什么，把遵规守纪刻印在心，进一步强化纪律意识、加强自我约束、提高免疫能力，增强政治定力、纪律定力、道德定力</w:t>
      </w:r>
      <w:r w:rsidR="00236FD8" w:rsidRPr="00F1424E">
        <w:rPr>
          <w:rFonts w:asciiTheme="minorEastAsia" w:hAnsiTheme="minorEastAsia" w:cs="宋体" w:hint="eastAsia"/>
          <w:color w:val="000000"/>
          <w:spacing w:val="8"/>
          <w:kern w:val="0"/>
          <w:sz w:val="24"/>
          <w:szCs w:val="24"/>
        </w:rPr>
        <w:t>和</w:t>
      </w:r>
      <w:r w:rsidRPr="00F1424E">
        <w:rPr>
          <w:rFonts w:asciiTheme="minorEastAsia" w:hAnsiTheme="minorEastAsia" w:cs="宋体" w:hint="eastAsia"/>
          <w:color w:val="000000"/>
          <w:spacing w:val="8"/>
          <w:kern w:val="0"/>
          <w:sz w:val="24"/>
          <w:szCs w:val="24"/>
        </w:rPr>
        <w:t>抵腐定力，始终做到忠诚干净担当。</w:t>
      </w:r>
    </w:p>
    <w:p w:rsidR="00A32FD3" w:rsidRPr="00F1424E" w:rsidRDefault="00A32FD3" w:rsidP="00F1424E">
      <w:pPr>
        <w:widowControl/>
        <w:shd w:val="clear" w:color="auto" w:fill="FFFFFF"/>
        <w:adjustRightInd w:val="0"/>
        <w:snapToGrid w:val="0"/>
        <w:spacing w:line="360" w:lineRule="auto"/>
        <w:rPr>
          <w:rFonts w:asciiTheme="minorEastAsia" w:hAnsiTheme="minorEastAsia" w:cs="宋体"/>
          <w:b/>
          <w:spacing w:val="8"/>
          <w:kern w:val="0"/>
          <w:sz w:val="24"/>
          <w:szCs w:val="24"/>
        </w:rPr>
      </w:pPr>
      <w:r w:rsidRPr="00F1424E">
        <w:rPr>
          <w:rFonts w:asciiTheme="minorEastAsia" w:hAnsiTheme="minorEastAsia" w:cs="宋体" w:hint="eastAsia"/>
          <w:b/>
          <w:color w:val="000000"/>
          <w:spacing w:val="8"/>
          <w:kern w:val="0"/>
          <w:sz w:val="24"/>
          <w:szCs w:val="24"/>
        </w:rPr>
        <w:t>二、明确工作安排</w:t>
      </w:r>
    </w:p>
    <w:p w:rsidR="00A32FD3" w:rsidRPr="00F1424E" w:rsidRDefault="00A32FD3" w:rsidP="00F1424E">
      <w:pPr>
        <w:widowControl/>
        <w:shd w:val="clear" w:color="auto" w:fill="FFFFFF"/>
        <w:adjustRightInd w:val="0"/>
        <w:snapToGrid w:val="0"/>
        <w:spacing w:line="360" w:lineRule="auto"/>
        <w:ind w:firstLineChars="200" w:firstLine="512"/>
        <w:rPr>
          <w:rFonts w:asciiTheme="minorEastAsia" w:hAnsiTheme="minorEastAsia" w:cs="宋体"/>
          <w:spacing w:val="8"/>
          <w:kern w:val="0"/>
          <w:sz w:val="24"/>
          <w:szCs w:val="24"/>
        </w:rPr>
      </w:pPr>
      <w:r w:rsidRPr="00F1424E">
        <w:rPr>
          <w:rFonts w:asciiTheme="minorEastAsia" w:hAnsiTheme="minorEastAsia" w:cs="宋体" w:hint="eastAsia"/>
          <w:color w:val="000000"/>
          <w:spacing w:val="8"/>
          <w:kern w:val="0"/>
          <w:sz w:val="24"/>
          <w:szCs w:val="24"/>
        </w:rPr>
        <w:t>党纪学习教育从2024年4月开始、7月结束，注重融入日常、抓在经常，注重落细落小、入心见行，确保学习教育走深走实。</w:t>
      </w:r>
    </w:p>
    <w:p w:rsidR="00A32FD3" w:rsidRPr="00F1424E" w:rsidRDefault="00A32FD3" w:rsidP="00F1424E">
      <w:pPr>
        <w:widowControl/>
        <w:shd w:val="clear" w:color="auto" w:fill="FFFFFF"/>
        <w:adjustRightInd w:val="0"/>
        <w:snapToGrid w:val="0"/>
        <w:spacing w:line="360" w:lineRule="auto"/>
        <w:rPr>
          <w:rFonts w:asciiTheme="minorEastAsia" w:hAnsiTheme="minorEastAsia" w:cs="宋体"/>
          <w:spacing w:val="8"/>
          <w:kern w:val="0"/>
          <w:sz w:val="24"/>
          <w:szCs w:val="24"/>
        </w:rPr>
      </w:pPr>
      <w:r w:rsidRPr="00F1424E">
        <w:rPr>
          <w:rFonts w:asciiTheme="minorEastAsia" w:hAnsiTheme="minorEastAsia" w:cs="宋体" w:hint="eastAsia"/>
          <w:b/>
          <w:bCs/>
          <w:color w:val="000000"/>
          <w:spacing w:val="8"/>
          <w:kern w:val="0"/>
          <w:sz w:val="24"/>
          <w:szCs w:val="24"/>
        </w:rPr>
        <w:t>（一）原原本本学《条例》</w:t>
      </w:r>
    </w:p>
    <w:p w:rsidR="007F28A6" w:rsidRPr="00F1424E" w:rsidRDefault="007F28A6" w:rsidP="00F1424E">
      <w:pPr>
        <w:shd w:val="clear" w:color="auto" w:fill="FFFFFF"/>
        <w:adjustRightInd w:val="0"/>
        <w:snapToGrid w:val="0"/>
        <w:spacing w:line="360" w:lineRule="auto"/>
        <w:ind w:firstLineChars="200" w:firstLine="512"/>
        <w:rPr>
          <w:rFonts w:asciiTheme="minorEastAsia" w:hAnsiTheme="minorEastAsia" w:cs="宋体"/>
          <w:bCs/>
          <w:color w:val="000000"/>
          <w:spacing w:val="8"/>
          <w:kern w:val="0"/>
          <w:sz w:val="24"/>
          <w:szCs w:val="24"/>
        </w:rPr>
      </w:pPr>
      <w:r w:rsidRPr="00F1424E">
        <w:rPr>
          <w:rFonts w:asciiTheme="minorEastAsia" w:hAnsiTheme="minorEastAsia" w:cs="宋体"/>
          <w:bCs/>
          <w:color w:val="000000"/>
          <w:spacing w:val="8"/>
          <w:kern w:val="0"/>
          <w:sz w:val="24"/>
          <w:szCs w:val="24"/>
        </w:rPr>
        <w:t>要原原本本学《条例》，强化纪律意识入脑入心。</w:t>
      </w:r>
      <w:r w:rsidR="003C6D38" w:rsidRPr="00F1424E">
        <w:rPr>
          <w:rFonts w:asciiTheme="minorEastAsia" w:hAnsiTheme="minorEastAsia" w:cs="宋体" w:hint="eastAsia"/>
          <w:bCs/>
          <w:color w:val="000000"/>
          <w:spacing w:val="8"/>
          <w:kern w:val="0"/>
          <w:sz w:val="24"/>
          <w:szCs w:val="24"/>
        </w:rPr>
        <w:t>坚持个人自学与集中学习相结合，准确把握这次党纪学习教育的目标要求，抓住学习重点，确保学习教育下功夫见成效。</w:t>
      </w:r>
    </w:p>
    <w:p w:rsidR="00236FD8" w:rsidRPr="00F1424E" w:rsidRDefault="00236FD8" w:rsidP="00F1424E">
      <w:pPr>
        <w:shd w:val="clear" w:color="auto" w:fill="FFFFFF"/>
        <w:adjustRightInd w:val="0"/>
        <w:snapToGrid w:val="0"/>
        <w:spacing w:line="360" w:lineRule="auto"/>
        <w:ind w:firstLineChars="200" w:firstLine="514"/>
        <w:rPr>
          <w:rFonts w:asciiTheme="minorEastAsia" w:hAnsiTheme="minorEastAsia" w:cs="宋体"/>
          <w:color w:val="000000"/>
          <w:spacing w:val="8"/>
          <w:kern w:val="0"/>
          <w:sz w:val="24"/>
          <w:szCs w:val="24"/>
        </w:rPr>
      </w:pPr>
      <w:r w:rsidRPr="00F1424E">
        <w:rPr>
          <w:rFonts w:asciiTheme="minorEastAsia" w:hAnsiTheme="minorEastAsia" w:cs="宋体" w:hint="eastAsia"/>
          <w:b/>
          <w:bCs/>
          <w:color w:val="000000"/>
          <w:spacing w:val="8"/>
          <w:kern w:val="0"/>
          <w:sz w:val="24"/>
          <w:szCs w:val="24"/>
        </w:rPr>
        <w:t>1.认真开展个人自学。</w:t>
      </w:r>
      <w:r w:rsidRPr="00F1424E">
        <w:rPr>
          <w:rFonts w:asciiTheme="minorEastAsia" w:hAnsiTheme="minorEastAsia" w:cs="宋体" w:hint="eastAsia"/>
          <w:color w:val="000000"/>
          <w:spacing w:val="8"/>
          <w:kern w:val="0"/>
          <w:sz w:val="24"/>
          <w:szCs w:val="24"/>
        </w:rPr>
        <w:t>全校党员、干部以自学方式统筹好学习与工作，合理安排自学时间和内容，认真学习习近平总书记关于开展党纪学习教育的重要讲话和重要指示精神，逐章逐条、原原本本学习《条例》原文，跟进学习中央媒体学习解读文章，全面准确掌握其主旨要义和规定要求。统筹做好习近平总书记关于党的建设的重要思想、关于党的自我革命的重要思想的学习领会，跟进学习习近平总书记关于加强党的纪律建设的重要论述。注重联系实际学，对照《条例》深入反思，查找本职工作和自身存在的薄弱点和风险点，做到警醒、知止，自觉用党规党纪校正思想和行动，使学习党纪</w:t>
      </w:r>
      <w:r w:rsidRPr="00F1424E">
        <w:rPr>
          <w:rFonts w:asciiTheme="minorEastAsia" w:hAnsiTheme="minorEastAsia" w:cs="宋体" w:hint="eastAsia"/>
          <w:color w:val="000000"/>
          <w:spacing w:val="8"/>
          <w:kern w:val="0"/>
          <w:sz w:val="24"/>
          <w:szCs w:val="24"/>
        </w:rPr>
        <w:lastRenderedPageBreak/>
        <w:t>的过程成为增强纪律意识、提高党性修养的过程。</w:t>
      </w:r>
    </w:p>
    <w:p w:rsidR="00236FD8" w:rsidRPr="00F1424E" w:rsidRDefault="00812103" w:rsidP="00F1424E">
      <w:pPr>
        <w:shd w:val="clear" w:color="auto" w:fill="FFFFFF"/>
        <w:adjustRightInd w:val="0"/>
        <w:snapToGrid w:val="0"/>
        <w:spacing w:line="360" w:lineRule="auto"/>
        <w:ind w:firstLineChars="200" w:firstLine="514"/>
        <w:rPr>
          <w:rFonts w:asciiTheme="minorEastAsia" w:hAnsiTheme="minorEastAsia" w:cs="宋体"/>
          <w:color w:val="000000"/>
          <w:spacing w:val="8"/>
          <w:kern w:val="0"/>
          <w:sz w:val="24"/>
          <w:szCs w:val="24"/>
        </w:rPr>
      </w:pPr>
      <w:r w:rsidRPr="00F1424E">
        <w:rPr>
          <w:rFonts w:asciiTheme="minorEastAsia" w:hAnsiTheme="minorEastAsia" w:cs="宋体"/>
          <w:b/>
          <w:bCs/>
          <w:color w:val="000000"/>
          <w:spacing w:val="8"/>
          <w:kern w:val="0"/>
          <w:sz w:val="24"/>
          <w:szCs w:val="24"/>
        </w:rPr>
        <w:t>2</w:t>
      </w:r>
      <w:r w:rsidR="00236FD8" w:rsidRPr="00F1424E">
        <w:rPr>
          <w:rFonts w:asciiTheme="minorEastAsia" w:hAnsiTheme="minorEastAsia" w:cs="宋体" w:hint="eastAsia"/>
          <w:b/>
          <w:bCs/>
          <w:color w:val="000000"/>
          <w:spacing w:val="8"/>
          <w:kern w:val="0"/>
          <w:sz w:val="24"/>
          <w:szCs w:val="24"/>
        </w:rPr>
        <w:t>.开展理论学习中心组专题研讨。</w:t>
      </w:r>
      <w:r w:rsidR="00236FD8" w:rsidRPr="00F1424E">
        <w:rPr>
          <w:rFonts w:asciiTheme="minorEastAsia" w:hAnsiTheme="minorEastAsia" w:cs="宋体" w:hint="eastAsia"/>
          <w:color w:val="000000"/>
          <w:spacing w:val="8"/>
          <w:kern w:val="0"/>
          <w:sz w:val="24"/>
          <w:szCs w:val="24"/>
        </w:rPr>
        <w:t>学校党</w:t>
      </w:r>
      <w:r w:rsidRPr="00F1424E">
        <w:rPr>
          <w:rFonts w:asciiTheme="minorEastAsia" w:hAnsiTheme="minorEastAsia" w:cs="宋体" w:hint="eastAsia"/>
          <w:color w:val="000000"/>
          <w:spacing w:val="8"/>
          <w:kern w:val="0"/>
          <w:sz w:val="24"/>
          <w:szCs w:val="24"/>
        </w:rPr>
        <w:t>组织</w:t>
      </w:r>
      <w:r w:rsidR="00236FD8" w:rsidRPr="00F1424E">
        <w:rPr>
          <w:rFonts w:asciiTheme="minorEastAsia" w:hAnsiTheme="minorEastAsia" w:cs="宋体" w:hint="eastAsia"/>
          <w:color w:val="000000"/>
          <w:spacing w:val="8"/>
          <w:kern w:val="0"/>
          <w:sz w:val="24"/>
          <w:szCs w:val="24"/>
        </w:rPr>
        <w:t>理论学习中心组要围绕学习贯彻《条例》，紧扣党的政治纪律、组织纪律、廉洁纪律、群众纪律、工作纪律、生活纪律，列出专题，在党纪学习教育期间至少开展</w:t>
      </w:r>
      <w:r w:rsidR="00687812">
        <w:rPr>
          <w:rFonts w:asciiTheme="minorEastAsia" w:hAnsiTheme="minorEastAsia" w:cs="宋体"/>
          <w:color w:val="000000"/>
          <w:spacing w:val="8"/>
          <w:kern w:val="0"/>
          <w:sz w:val="24"/>
          <w:szCs w:val="24"/>
        </w:rPr>
        <w:t>4</w:t>
      </w:r>
      <w:bookmarkStart w:id="0" w:name="_GoBack"/>
      <w:bookmarkEnd w:id="0"/>
      <w:r w:rsidR="00236FD8" w:rsidRPr="00F1424E">
        <w:rPr>
          <w:rFonts w:asciiTheme="minorEastAsia" w:hAnsiTheme="minorEastAsia" w:cs="宋体" w:hint="eastAsia"/>
          <w:color w:val="000000"/>
          <w:spacing w:val="8"/>
          <w:kern w:val="0"/>
          <w:sz w:val="24"/>
          <w:szCs w:val="24"/>
        </w:rPr>
        <w:t>次专题学习研讨。专题研讨要联系思想、结合工作，交流学习体会，提升学习质效。</w:t>
      </w:r>
    </w:p>
    <w:p w:rsidR="00236FD8" w:rsidRPr="00F1424E" w:rsidRDefault="00812103" w:rsidP="00F1424E">
      <w:pPr>
        <w:shd w:val="clear" w:color="auto" w:fill="FFFFFF"/>
        <w:adjustRightInd w:val="0"/>
        <w:snapToGrid w:val="0"/>
        <w:spacing w:line="360" w:lineRule="auto"/>
        <w:ind w:firstLineChars="200" w:firstLine="514"/>
        <w:rPr>
          <w:rFonts w:asciiTheme="minorEastAsia" w:hAnsiTheme="minorEastAsia" w:cs="宋体"/>
          <w:color w:val="000000"/>
          <w:spacing w:val="8"/>
          <w:kern w:val="0"/>
          <w:sz w:val="24"/>
          <w:szCs w:val="24"/>
        </w:rPr>
      </w:pPr>
      <w:r w:rsidRPr="00F1424E">
        <w:rPr>
          <w:rFonts w:asciiTheme="minorEastAsia" w:hAnsiTheme="minorEastAsia" w:cs="宋体"/>
          <w:b/>
          <w:bCs/>
          <w:color w:val="000000"/>
          <w:spacing w:val="8"/>
          <w:kern w:val="0"/>
          <w:sz w:val="24"/>
          <w:szCs w:val="24"/>
        </w:rPr>
        <w:t>3</w:t>
      </w:r>
      <w:r w:rsidR="00236FD8" w:rsidRPr="00F1424E">
        <w:rPr>
          <w:rFonts w:asciiTheme="minorEastAsia" w:hAnsiTheme="minorEastAsia" w:cs="宋体" w:hint="eastAsia"/>
          <w:b/>
          <w:bCs/>
          <w:color w:val="000000"/>
          <w:spacing w:val="8"/>
          <w:kern w:val="0"/>
          <w:sz w:val="24"/>
          <w:szCs w:val="24"/>
        </w:rPr>
        <w:t>.抓好党支部学习。</w:t>
      </w:r>
      <w:r w:rsidRPr="00F1424E">
        <w:rPr>
          <w:rFonts w:asciiTheme="minorEastAsia" w:hAnsiTheme="minorEastAsia" w:cs="宋体" w:hint="eastAsia"/>
          <w:bCs/>
          <w:color w:val="000000"/>
          <w:spacing w:val="8"/>
          <w:kern w:val="0"/>
          <w:sz w:val="24"/>
          <w:szCs w:val="24"/>
        </w:rPr>
        <w:t>党支部要细化制定“一支部一计划”，</w:t>
      </w:r>
      <w:r w:rsidR="00236FD8" w:rsidRPr="00F1424E">
        <w:rPr>
          <w:rFonts w:asciiTheme="minorEastAsia" w:hAnsiTheme="minorEastAsia" w:cs="宋体" w:hint="eastAsia"/>
          <w:color w:val="000000"/>
          <w:spacing w:val="8"/>
          <w:kern w:val="0"/>
          <w:sz w:val="24"/>
          <w:szCs w:val="24"/>
        </w:rPr>
        <w:t>通过专题辅导、交流研讨、视频教学、案例教学等方式，组织全体党员认真学习</w:t>
      </w:r>
      <w:r w:rsidRPr="00F1424E">
        <w:rPr>
          <w:rFonts w:asciiTheme="minorEastAsia" w:hAnsiTheme="minorEastAsia" w:cs="宋体" w:hint="eastAsia"/>
          <w:color w:val="000000"/>
          <w:spacing w:val="8"/>
          <w:kern w:val="0"/>
          <w:sz w:val="24"/>
          <w:szCs w:val="24"/>
        </w:rPr>
        <w:t>，</w:t>
      </w:r>
      <w:r w:rsidR="00236FD8" w:rsidRPr="00F1424E">
        <w:rPr>
          <w:rFonts w:asciiTheme="minorEastAsia" w:hAnsiTheme="minorEastAsia" w:cs="宋体" w:hint="eastAsia"/>
          <w:color w:val="000000"/>
          <w:spacing w:val="8"/>
          <w:kern w:val="0"/>
          <w:sz w:val="24"/>
          <w:szCs w:val="24"/>
        </w:rPr>
        <w:t>用好学习强国</w:t>
      </w:r>
      <w:r w:rsidRPr="00F1424E">
        <w:rPr>
          <w:rFonts w:asciiTheme="minorEastAsia" w:hAnsiTheme="minorEastAsia" w:cs="宋体" w:hint="eastAsia"/>
          <w:color w:val="000000"/>
          <w:spacing w:val="8"/>
          <w:kern w:val="0"/>
          <w:sz w:val="24"/>
          <w:szCs w:val="24"/>
        </w:rPr>
        <w:t>等党媒平台，提升学习教育的覆盖面和有效性</w:t>
      </w:r>
      <w:r w:rsidR="00236FD8" w:rsidRPr="00F1424E">
        <w:rPr>
          <w:rFonts w:asciiTheme="minorEastAsia" w:hAnsiTheme="minorEastAsia" w:cs="宋体" w:hint="eastAsia"/>
          <w:color w:val="000000"/>
          <w:spacing w:val="8"/>
          <w:kern w:val="0"/>
          <w:sz w:val="24"/>
          <w:szCs w:val="24"/>
        </w:rPr>
        <w:t>。</w:t>
      </w:r>
    </w:p>
    <w:p w:rsidR="00236FD8" w:rsidRPr="00F1424E" w:rsidRDefault="00812103" w:rsidP="00F1424E">
      <w:pPr>
        <w:shd w:val="clear" w:color="auto" w:fill="FFFFFF"/>
        <w:adjustRightInd w:val="0"/>
        <w:snapToGrid w:val="0"/>
        <w:spacing w:line="360" w:lineRule="auto"/>
        <w:ind w:firstLineChars="200" w:firstLine="514"/>
        <w:rPr>
          <w:rFonts w:asciiTheme="minorEastAsia" w:hAnsiTheme="minorEastAsia" w:cs="宋体"/>
          <w:color w:val="000000"/>
          <w:spacing w:val="8"/>
          <w:kern w:val="0"/>
          <w:sz w:val="24"/>
          <w:szCs w:val="24"/>
        </w:rPr>
      </w:pPr>
      <w:r w:rsidRPr="00F1424E">
        <w:rPr>
          <w:rFonts w:asciiTheme="minorEastAsia" w:hAnsiTheme="minorEastAsia" w:cs="宋体"/>
          <w:b/>
          <w:bCs/>
          <w:color w:val="000000"/>
          <w:spacing w:val="8"/>
          <w:kern w:val="0"/>
          <w:sz w:val="24"/>
          <w:szCs w:val="24"/>
        </w:rPr>
        <w:t>4</w:t>
      </w:r>
      <w:r w:rsidR="00236FD8" w:rsidRPr="00F1424E">
        <w:rPr>
          <w:rFonts w:asciiTheme="minorEastAsia" w:hAnsiTheme="minorEastAsia" w:cs="宋体" w:hint="eastAsia"/>
          <w:b/>
          <w:bCs/>
          <w:color w:val="000000"/>
          <w:spacing w:val="8"/>
          <w:kern w:val="0"/>
          <w:sz w:val="24"/>
          <w:szCs w:val="24"/>
        </w:rPr>
        <w:t>.</w:t>
      </w:r>
      <w:r w:rsidR="002D1B17">
        <w:rPr>
          <w:rFonts w:asciiTheme="minorEastAsia" w:hAnsiTheme="minorEastAsia" w:cs="宋体" w:hint="eastAsia"/>
          <w:b/>
          <w:bCs/>
          <w:color w:val="000000"/>
          <w:spacing w:val="8"/>
          <w:kern w:val="0"/>
          <w:sz w:val="24"/>
          <w:szCs w:val="24"/>
        </w:rPr>
        <w:t>加强示范带动</w:t>
      </w:r>
      <w:r w:rsidR="00236FD8" w:rsidRPr="00F1424E">
        <w:rPr>
          <w:rFonts w:asciiTheme="minorEastAsia" w:hAnsiTheme="minorEastAsia" w:cs="宋体" w:hint="eastAsia"/>
          <w:b/>
          <w:bCs/>
          <w:color w:val="000000"/>
          <w:spacing w:val="8"/>
          <w:kern w:val="0"/>
          <w:sz w:val="24"/>
          <w:szCs w:val="24"/>
        </w:rPr>
        <w:t>。</w:t>
      </w:r>
      <w:r w:rsidRPr="00F1424E">
        <w:rPr>
          <w:rFonts w:asciiTheme="minorEastAsia" w:hAnsiTheme="minorEastAsia" w:cs="宋体" w:hint="eastAsia"/>
          <w:bCs/>
          <w:color w:val="000000"/>
          <w:spacing w:val="8"/>
          <w:kern w:val="0"/>
          <w:sz w:val="24"/>
          <w:szCs w:val="24"/>
        </w:rPr>
        <w:t>党组织书记和班子成员要发挥表率作用，坚持以上率下、带头抓好自身学习。</w:t>
      </w:r>
      <w:r w:rsidR="00236FD8" w:rsidRPr="00F1424E">
        <w:rPr>
          <w:rFonts w:asciiTheme="minorEastAsia" w:hAnsiTheme="minorEastAsia" w:cs="宋体" w:hint="eastAsia"/>
          <w:color w:val="000000"/>
          <w:spacing w:val="8"/>
          <w:kern w:val="0"/>
          <w:sz w:val="24"/>
          <w:szCs w:val="24"/>
        </w:rPr>
        <w:t>党</w:t>
      </w:r>
      <w:r w:rsidRPr="00F1424E">
        <w:rPr>
          <w:rFonts w:asciiTheme="minorEastAsia" w:hAnsiTheme="minorEastAsia" w:cs="宋体" w:hint="eastAsia"/>
          <w:color w:val="000000"/>
          <w:spacing w:val="8"/>
          <w:kern w:val="0"/>
          <w:sz w:val="24"/>
          <w:szCs w:val="24"/>
        </w:rPr>
        <w:t>组织</w:t>
      </w:r>
      <w:r w:rsidR="00236FD8" w:rsidRPr="00F1424E">
        <w:rPr>
          <w:rFonts w:asciiTheme="minorEastAsia" w:hAnsiTheme="minorEastAsia" w:cs="宋体" w:hint="eastAsia"/>
          <w:color w:val="000000"/>
          <w:spacing w:val="8"/>
          <w:kern w:val="0"/>
          <w:sz w:val="24"/>
          <w:szCs w:val="24"/>
        </w:rPr>
        <w:t>书记在认真学习《条例》的基础上，结合学习体会和工作实际讲1次纪律党课，增强党课的针对性和实效性，为党员、干部领学导学。</w:t>
      </w:r>
    </w:p>
    <w:p w:rsidR="00A32FD3" w:rsidRPr="00F1424E" w:rsidRDefault="00A32FD3" w:rsidP="00F1424E">
      <w:pPr>
        <w:widowControl/>
        <w:shd w:val="clear" w:color="auto" w:fill="FFFFFF"/>
        <w:adjustRightInd w:val="0"/>
        <w:snapToGrid w:val="0"/>
        <w:spacing w:line="360" w:lineRule="auto"/>
        <w:rPr>
          <w:rFonts w:asciiTheme="minorEastAsia" w:hAnsiTheme="minorEastAsia" w:cs="宋体"/>
          <w:spacing w:val="8"/>
          <w:kern w:val="0"/>
          <w:sz w:val="24"/>
          <w:szCs w:val="24"/>
        </w:rPr>
      </w:pPr>
      <w:r w:rsidRPr="00F1424E">
        <w:rPr>
          <w:rFonts w:asciiTheme="minorEastAsia" w:hAnsiTheme="minorEastAsia" w:cs="宋体" w:hint="eastAsia"/>
          <w:b/>
          <w:bCs/>
          <w:color w:val="000000"/>
          <w:spacing w:val="8"/>
          <w:kern w:val="0"/>
          <w:sz w:val="24"/>
          <w:szCs w:val="24"/>
        </w:rPr>
        <w:t>（二）加强警示教育</w:t>
      </w:r>
    </w:p>
    <w:p w:rsidR="00A32FD3" w:rsidRPr="00F1424E" w:rsidRDefault="007F28A6" w:rsidP="00F1424E">
      <w:pPr>
        <w:widowControl/>
        <w:shd w:val="clear" w:color="auto" w:fill="FFFFFF"/>
        <w:adjustRightInd w:val="0"/>
        <w:snapToGrid w:val="0"/>
        <w:spacing w:line="360" w:lineRule="auto"/>
        <w:ind w:firstLineChars="200" w:firstLine="512"/>
        <w:rPr>
          <w:rFonts w:asciiTheme="minorEastAsia" w:hAnsiTheme="minorEastAsia" w:cs="宋体"/>
          <w:spacing w:val="8"/>
          <w:kern w:val="0"/>
          <w:sz w:val="24"/>
          <w:szCs w:val="24"/>
        </w:rPr>
      </w:pPr>
      <w:r w:rsidRPr="00F1424E">
        <w:rPr>
          <w:rFonts w:asciiTheme="minorEastAsia" w:hAnsiTheme="minorEastAsia" w:cs="宋体" w:hint="eastAsia"/>
          <w:color w:val="000000"/>
          <w:spacing w:val="8"/>
          <w:kern w:val="0"/>
          <w:sz w:val="24"/>
          <w:szCs w:val="24"/>
        </w:rPr>
        <w:t>要警示教育明底线，以案为鉴长鸣纪律警钟。</w:t>
      </w:r>
      <w:r w:rsidR="00A32FD3" w:rsidRPr="00F1424E">
        <w:rPr>
          <w:rFonts w:asciiTheme="minorEastAsia" w:hAnsiTheme="minorEastAsia" w:cs="宋体" w:hint="eastAsia"/>
          <w:color w:val="000000"/>
          <w:spacing w:val="8"/>
          <w:kern w:val="0"/>
          <w:sz w:val="24"/>
          <w:szCs w:val="24"/>
        </w:rPr>
        <w:t>把正向引导和反面警示结合起来，运用典型案例和身边人身边事开展警示教育，让党员、干部受警醒、明底线、知敬畏。</w:t>
      </w:r>
    </w:p>
    <w:p w:rsidR="00A32FD3" w:rsidRPr="00F1424E" w:rsidRDefault="00A32FD3" w:rsidP="00F1424E">
      <w:pPr>
        <w:widowControl/>
        <w:shd w:val="clear" w:color="auto" w:fill="FFFFFF"/>
        <w:adjustRightInd w:val="0"/>
        <w:snapToGrid w:val="0"/>
        <w:spacing w:line="360" w:lineRule="auto"/>
        <w:ind w:firstLineChars="200" w:firstLine="514"/>
        <w:rPr>
          <w:rFonts w:asciiTheme="minorEastAsia" w:hAnsiTheme="minorEastAsia" w:cs="宋体"/>
          <w:spacing w:val="8"/>
          <w:kern w:val="0"/>
          <w:sz w:val="24"/>
          <w:szCs w:val="24"/>
        </w:rPr>
      </w:pPr>
      <w:r w:rsidRPr="00F1424E">
        <w:rPr>
          <w:rFonts w:asciiTheme="minorEastAsia" w:hAnsiTheme="minorEastAsia" w:cs="宋体" w:hint="eastAsia"/>
          <w:b/>
          <w:bCs/>
          <w:color w:val="000000"/>
          <w:spacing w:val="8"/>
          <w:kern w:val="0"/>
          <w:sz w:val="24"/>
          <w:szCs w:val="24"/>
        </w:rPr>
        <w:t>1.召开警示教育</w:t>
      </w:r>
      <w:r w:rsidR="003C6D38" w:rsidRPr="00F1424E">
        <w:rPr>
          <w:rFonts w:asciiTheme="minorEastAsia" w:hAnsiTheme="minorEastAsia" w:cs="宋体" w:hint="eastAsia"/>
          <w:b/>
          <w:bCs/>
          <w:color w:val="000000"/>
          <w:spacing w:val="8"/>
          <w:kern w:val="0"/>
          <w:sz w:val="24"/>
          <w:szCs w:val="24"/>
        </w:rPr>
        <w:t>大</w:t>
      </w:r>
      <w:r w:rsidRPr="00F1424E">
        <w:rPr>
          <w:rFonts w:asciiTheme="minorEastAsia" w:hAnsiTheme="minorEastAsia" w:cs="宋体" w:hint="eastAsia"/>
          <w:b/>
          <w:bCs/>
          <w:color w:val="000000"/>
          <w:spacing w:val="8"/>
          <w:kern w:val="0"/>
          <w:sz w:val="24"/>
          <w:szCs w:val="24"/>
        </w:rPr>
        <w:t>会。</w:t>
      </w:r>
      <w:r w:rsidR="007F28A6" w:rsidRPr="00F1424E">
        <w:rPr>
          <w:rFonts w:asciiTheme="minorEastAsia" w:hAnsiTheme="minorEastAsia" w:cs="宋体" w:hint="eastAsia"/>
          <w:color w:val="000000"/>
          <w:spacing w:val="8"/>
          <w:kern w:val="0"/>
          <w:sz w:val="24"/>
          <w:szCs w:val="24"/>
        </w:rPr>
        <w:t>结合本单位实际，召开一次警示教育会，对学校全面从严治党体系建设情况加强分析，研判，对可能发生的廉政风险等排摸、防范，以案促学、以训助学，持之以恒落实中央八项规定</w:t>
      </w:r>
      <w:r w:rsidRPr="00F1424E">
        <w:rPr>
          <w:rFonts w:asciiTheme="minorEastAsia" w:hAnsiTheme="minorEastAsia" w:cs="宋体" w:hint="eastAsia"/>
          <w:color w:val="000000"/>
          <w:spacing w:val="8"/>
          <w:kern w:val="0"/>
          <w:sz w:val="24"/>
          <w:szCs w:val="24"/>
        </w:rPr>
        <w:t>。</w:t>
      </w:r>
    </w:p>
    <w:p w:rsidR="00A32FD3" w:rsidRPr="00F1424E" w:rsidRDefault="00A32FD3" w:rsidP="00F1424E">
      <w:pPr>
        <w:widowControl/>
        <w:shd w:val="clear" w:color="auto" w:fill="FFFFFF"/>
        <w:adjustRightInd w:val="0"/>
        <w:snapToGrid w:val="0"/>
        <w:spacing w:line="360" w:lineRule="auto"/>
        <w:ind w:firstLineChars="200" w:firstLine="514"/>
        <w:rPr>
          <w:rFonts w:asciiTheme="minorEastAsia" w:hAnsiTheme="minorEastAsia" w:cs="宋体"/>
          <w:spacing w:val="8"/>
          <w:kern w:val="0"/>
          <w:sz w:val="24"/>
          <w:szCs w:val="24"/>
        </w:rPr>
      </w:pPr>
      <w:r w:rsidRPr="00F1424E">
        <w:rPr>
          <w:rFonts w:asciiTheme="minorEastAsia" w:hAnsiTheme="minorEastAsia" w:cs="宋体" w:hint="eastAsia"/>
          <w:b/>
          <w:bCs/>
          <w:color w:val="000000"/>
          <w:spacing w:val="8"/>
          <w:kern w:val="0"/>
          <w:sz w:val="24"/>
          <w:szCs w:val="24"/>
        </w:rPr>
        <w:t>2.</w:t>
      </w:r>
      <w:r w:rsidR="003C6D38" w:rsidRPr="00F1424E">
        <w:rPr>
          <w:rFonts w:asciiTheme="minorEastAsia" w:hAnsiTheme="minorEastAsia" w:cs="宋体" w:hint="eastAsia"/>
          <w:b/>
          <w:bCs/>
          <w:color w:val="000000"/>
          <w:spacing w:val="8"/>
          <w:kern w:val="0"/>
          <w:sz w:val="24"/>
          <w:szCs w:val="24"/>
        </w:rPr>
        <w:t>剖析违纪典型案例</w:t>
      </w:r>
      <w:r w:rsidRPr="00F1424E">
        <w:rPr>
          <w:rFonts w:asciiTheme="minorEastAsia" w:hAnsiTheme="minorEastAsia" w:cs="宋体" w:hint="eastAsia"/>
          <w:b/>
          <w:bCs/>
          <w:color w:val="000000"/>
          <w:spacing w:val="8"/>
          <w:kern w:val="0"/>
          <w:sz w:val="24"/>
          <w:szCs w:val="24"/>
        </w:rPr>
        <w:t>。</w:t>
      </w:r>
      <w:r w:rsidR="003C6D38" w:rsidRPr="00F1424E">
        <w:rPr>
          <w:rFonts w:asciiTheme="minorEastAsia" w:hAnsiTheme="minorEastAsia" w:cs="宋体" w:hint="eastAsia"/>
          <w:color w:val="000000"/>
          <w:spacing w:val="8"/>
          <w:kern w:val="0"/>
          <w:sz w:val="24"/>
          <w:szCs w:val="24"/>
          <w:lang w:val="en"/>
        </w:rPr>
        <w:t>聚焦违反政治纪律和政治规矩问题、违反中央八项规定精神和“四风”问题、群众身边不正之风和腐败问题、</w:t>
      </w:r>
      <w:r w:rsidR="003C6D38" w:rsidRPr="00F1424E">
        <w:rPr>
          <w:rFonts w:asciiTheme="minorEastAsia" w:hAnsiTheme="minorEastAsia" w:cs="宋体" w:hint="eastAsia"/>
          <w:color w:val="000000"/>
          <w:spacing w:val="8"/>
          <w:kern w:val="0"/>
          <w:sz w:val="24"/>
          <w:szCs w:val="24"/>
        </w:rPr>
        <w:t>师德师风</w:t>
      </w:r>
      <w:r w:rsidR="003C6D38" w:rsidRPr="00F1424E">
        <w:rPr>
          <w:rFonts w:asciiTheme="minorEastAsia" w:hAnsiTheme="minorEastAsia" w:cs="宋体" w:hint="eastAsia"/>
          <w:color w:val="000000"/>
          <w:spacing w:val="8"/>
          <w:kern w:val="0"/>
          <w:sz w:val="24"/>
          <w:szCs w:val="24"/>
          <w:lang w:val="en"/>
        </w:rPr>
        <w:t>问题等，剖析违纪典型案例，</w:t>
      </w:r>
      <w:r w:rsidR="003C6D38" w:rsidRPr="00F1424E">
        <w:rPr>
          <w:rFonts w:asciiTheme="minorEastAsia" w:hAnsiTheme="minorEastAsia" w:cs="宋体" w:hint="eastAsia"/>
          <w:color w:val="000000"/>
          <w:spacing w:val="8"/>
          <w:kern w:val="0"/>
          <w:sz w:val="24"/>
          <w:szCs w:val="24"/>
        </w:rPr>
        <w:t>筑牢反腐</w:t>
      </w:r>
      <w:r w:rsidR="003C6D38" w:rsidRPr="00F1424E">
        <w:rPr>
          <w:rFonts w:asciiTheme="minorEastAsia" w:hAnsiTheme="minorEastAsia" w:cs="宋体" w:hint="eastAsia"/>
          <w:color w:val="000000"/>
          <w:spacing w:val="8"/>
          <w:kern w:val="0"/>
          <w:sz w:val="24"/>
          <w:szCs w:val="24"/>
          <w:lang w:val="en"/>
        </w:rPr>
        <w:t>“防火墙”。以身边人、身边事为镜鉴，举一反三、警钟长鸣，不断增强警示教育覆盖面、针对性、</w:t>
      </w:r>
      <w:r w:rsidR="003C6D38" w:rsidRPr="00F1424E">
        <w:rPr>
          <w:rFonts w:asciiTheme="minorEastAsia" w:hAnsiTheme="minorEastAsia" w:cs="宋体" w:hint="eastAsia"/>
          <w:color w:val="000000"/>
          <w:spacing w:val="8"/>
          <w:kern w:val="0"/>
          <w:sz w:val="24"/>
          <w:szCs w:val="24"/>
        </w:rPr>
        <w:t>威慑力</w:t>
      </w:r>
      <w:r w:rsidR="003C6D38" w:rsidRPr="00F1424E">
        <w:rPr>
          <w:rFonts w:asciiTheme="minorEastAsia" w:hAnsiTheme="minorEastAsia" w:cs="宋体" w:hint="eastAsia"/>
          <w:color w:val="000000"/>
          <w:spacing w:val="8"/>
          <w:kern w:val="0"/>
          <w:sz w:val="24"/>
          <w:szCs w:val="24"/>
          <w:lang w:val="en"/>
        </w:rPr>
        <w:t>。</w:t>
      </w:r>
    </w:p>
    <w:p w:rsidR="00A32FD3" w:rsidRPr="00F1424E" w:rsidRDefault="00A32FD3" w:rsidP="00F1424E">
      <w:pPr>
        <w:widowControl/>
        <w:shd w:val="clear" w:color="auto" w:fill="FFFFFF"/>
        <w:adjustRightInd w:val="0"/>
        <w:snapToGrid w:val="0"/>
        <w:spacing w:line="360" w:lineRule="auto"/>
        <w:ind w:firstLineChars="200" w:firstLine="514"/>
        <w:rPr>
          <w:rFonts w:asciiTheme="minorEastAsia" w:hAnsiTheme="minorEastAsia" w:cs="宋体"/>
          <w:spacing w:val="8"/>
          <w:kern w:val="0"/>
          <w:sz w:val="24"/>
          <w:szCs w:val="24"/>
        </w:rPr>
      </w:pPr>
      <w:r w:rsidRPr="00F1424E">
        <w:rPr>
          <w:rFonts w:asciiTheme="minorEastAsia" w:hAnsiTheme="minorEastAsia" w:cs="宋体" w:hint="eastAsia"/>
          <w:b/>
          <w:bCs/>
          <w:color w:val="000000"/>
          <w:spacing w:val="8"/>
          <w:kern w:val="0"/>
          <w:sz w:val="24"/>
          <w:szCs w:val="24"/>
        </w:rPr>
        <w:t>3.</w:t>
      </w:r>
      <w:r w:rsidR="003C6D38" w:rsidRPr="00F1424E">
        <w:rPr>
          <w:rFonts w:asciiTheme="minorEastAsia" w:hAnsiTheme="minorEastAsia" w:cs="宋体" w:hint="eastAsia"/>
          <w:b/>
          <w:bCs/>
          <w:color w:val="000000"/>
          <w:spacing w:val="8"/>
          <w:kern w:val="0"/>
          <w:sz w:val="24"/>
          <w:szCs w:val="24"/>
        </w:rPr>
        <w:t>拓展警示教育形式。</w:t>
      </w:r>
      <w:r w:rsidR="003C6D38" w:rsidRPr="00F1424E">
        <w:rPr>
          <w:rFonts w:asciiTheme="minorEastAsia" w:hAnsiTheme="minorEastAsia" w:cs="宋体" w:hint="eastAsia"/>
          <w:bCs/>
          <w:color w:val="000000"/>
          <w:spacing w:val="8"/>
          <w:kern w:val="0"/>
          <w:sz w:val="24"/>
          <w:szCs w:val="24"/>
          <w:lang w:val="en"/>
        </w:rPr>
        <w:t>创新警示教育方式，用好警示教育</w:t>
      </w:r>
      <w:r w:rsidR="003C6D38" w:rsidRPr="00F1424E">
        <w:rPr>
          <w:rFonts w:asciiTheme="minorEastAsia" w:hAnsiTheme="minorEastAsia" w:cs="宋体" w:hint="eastAsia"/>
          <w:bCs/>
          <w:color w:val="000000"/>
          <w:spacing w:val="8"/>
          <w:kern w:val="0"/>
          <w:sz w:val="24"/>
          <w:szCs w:val="24"/>
        </w:rPr>
        <w:t>资源</w:t>
      </w:r>
      <w:r w:rsidR="003C6D38" w:rsidRPr="00F1424E">
        <w:rPr>
          <w:rFonts w:asciiTheme="minorEastAsia" w:hAnsiTheme="minorEastAsia" w:cs="宋体" w:hint="eastAsia"/>
          <w:bCs/>
          <w:color w:val="000000"/>
          <w:spacing w:val="8"/>
          <w:kern w:val="0"/>
          <w:sz w:val="24"/>
          <w:szCs w:val="24"/>
          <w:lang w:val="en"/>
        </w:rPr>
        <w:t>，拓展警示教育载体，</w:t>
      </w:r>
      <w:r w:rsidR="003C6D38" w:rsidRPr="00F1424E">
        <w:rPr>
          <w:rFonts w:asciiTheme="minorEastAsia" w:hAnsiTheme="minorEastAsia" w:cs="宋体" w:hint="eastAsia"/>
          <w:bCs/>
          <w:color w:val="000000"/>
          <w:spacing w:val="8"/>
          <w:kern w:val="0"/>
          <w:sz w:val="24"/>
          <w:szCs w:val="24"/>
        </w:rPr>
        <w:t>通过深入学习</w:t>
      </w:r>
      <w:r w:rsidR="003C6D38" w:rsidRPr="00F1424E">
        <w:rPr>
          <w:rFonts w:asciiTheme="minorEastAsia" w:hAnsiTheme="minorEastAsia" w:cs="宋体" w:hint="eastAsia"/>
          <w:bCs/>
          <w:color w:val="000000"/>
          <w:spacing w:val="8"/>
          <w:kern w:val="0"/>
          <w:sz w:val="24"/>
          <w:szCs w:val="24"/>
          <w:lang w:val="en"/>
        </w:rPr>
        <w:t>违纪违法案例汇编等</w:t>
      </w:r>
      <w:r w:rsidR="003C6D38" w:rsidRPr="00F1424E">
        <w:rPr>
          <w:rFonts w:asciiTheme="minorEastAsia" w:hAnsiTheme="minorEastAsia" w:cs="宋体" w:hint="eastAsia"/>
          <w:bCs/>
          <w:color w:val="000000"/>
          <w:spacing w:val="8"/>
          <w:kern w:val="0"/>
          <w:sz w:val="24"/>
          <w:szCs w:val="24"/>
        </w:rPr>
        <w:t>工作，以案说德、以案说纪、以案说法，强化警示震慑作用，让党员、干部受教育、知敬畏、不逾矩，使遵守党纪成为日常习惯和自觉遵循</w:t>
      </w:r>
      <w:r w:rsidR="003C6D38" w:rsidRPr="00F1424E">
        <w:rPr>
          <w:rFonts w:asciiTheme="minorEastAsia" w:hAnsiTheme="minorEastAsia" w:cs="宋体" w:hint="eastAsia"/>
          <w:bCs/>
          <w:color w:val="000000"/>
          <w:spacing w:val="8"/>
          <w:kern w:val="0"/>
          <w:sz w:val="24"/>
          <w:szCs w:val="24"/>
          <w:lang w:val="en"/>
        </w:rPr>
        <w:t>。</w:t>
      </w:r>
    </w:p>
    <w:p w:rsidR="00A32FD3" w:rsidRPr="00F1424E" w:rsidRDefault="00A32FD3" w:rsidP="00F1424E">
      <w:pPr>
        <w:widowControl/>
        <w:shd w:val="clear" w:color="auto" w:fill="FFFFFF"/>
        <w:adjustRightInd w:val="0"/>
        <w:snapToGrid w:val="0"/>
        <w:spacing w:line="360" w:lineRule="auto"/>
        <w:rPr>
          <w:rFonts w:asciiTheme="minorEastAsia" w:hAnsiTheme="minorEastAsia" w:cs="宋体"/>
          <w:spacing w:val="8"/>
          <w:kern w:val="0"/>
          <w:sz w:val="24"/>
          <w:szCs w:val="24"/>
        </w:rPr>
      </w:pPr>
      <w:r w:rsidRPr="00F1424E">
        <w:rPr>
          <w:rFonts w:asciiTheme="minorEastAsia" w:hAnsiTheme="minorEastAsia" w:cs="宋体" w:hint="eastAsia"/>
          <w:b/>
          <w:bCs/>
          <w:color w:val="000000"/>
          <w:spacing w:val="8"/>
          <w:kern w:val="0"/>
          <w:sz w:val="24"/>
          <w:szCs w:val="24"/>
        </w:rPr>
        <w:t>（三）加强解读和培训</w:t>
      </w:r>
    </w:p>
    <w:p w:rsidR="00A32FD3" w:rsidRPr="00F1424E" w:rsidRDefault="003C6D38" w:rsidP="00F1424E">
      <w:pPr>
        <w:widowControl/>
        <w:shd w:val="clear" w:color="auto" w:fill="FFFFFF"/>
        <w:adjustRightInd w:val="0"/>
        <w:snapToGrid w:val="0"/>
        <w:spacing w:line="360" w:lineRule="auto"/>
        <w:ind w:firstLineChars="200" w:firstLine="512"/>
        <w:rPr>
          <w:rFonts w:asciiTheme="minorEastAsia" w:hAnsiTheme="minorEastAsia" w:cs="宋体"/>
          <w:spacing w:val="8"/>
          <w:kern w:val="0"/>
          <w:sz w:val="24"/>
          <w:szCs w:val="24"/>
        </w:rPr>
      </w:pPr>
      <w:r w:rsidRPr="00F1424E">
        <w:rPr>
          <w:rFonts w:asciiTheme="minorEastAsia" w:hAnsiTheme="minorEastAsia" w:cs="宋体" w:hint="eastAsia"/>
          <w:color w:val="000000"/>
          <w:spacing w:val="8"/>
          <w:kern w:val="0"/>
          <w:sz w:val="24"/>
          <w:szCs w:val="24"/>
        </w:rPr>
        <w:lastRenderedPageBreak/>
        <w:t>全面准确掌握《条例》的主旨要义和规定要求，教育引导党员、干部把他律要求转化为内在追求。</w:t>
      </w:r>
      <w:r w:rsidR="00A32FD3" w:rsidRPr="00F1424E">
        <w:rPr>
          <w:rFonts w:asciiTheme="minorEastAsia" w:hAnsiTheme="minorEastAsia" w:cs="宋体" w:hint="eastAsia"/>
          <w:color w:val="000000"/>
          <w:spacing w:val="8"/>
          <w:kern w:val="0"/>
          <w:sz w:val="24"/>
          <w:szCs w:val="24"/>
        </w:rPr>
        <w:t>加大《条例》解读和培训力度，让党员、干部掌握《条例》，熟悉戒尺准则，形成行为自觉。</w:t>
      </w:r>
    </w:p>
    <w:p w:rsidR="00A32FD3" w:rsidRPr="00F1424E" w:rsidRDefault="00A32FD3" w:rsidP="00F1424E">
      <w:pPr>
        <w:widowControl/>
        <w:shd w:val="clear" w:color="auto" w:fill="FFFFFF"/>
        <w:adjustRightInd w:val="0"/>
        <w:snapToGrid w:val="0"/>
        <w:spacing w:line="360" w:lineRule="auto"/>
        <w:ind w:firstLineChars="200" w:firstLine="514"/>
        <w:rPr>
          <w:rFonts w:asciiTheme="minorEastAsia" w:hAnsiTheme="minorEastAsia" w:cs="宋体"/>
          <w:spacing w:val="8"/>
          <w:kern w:val="0"/>
          <w:sz w:val="24"/>
          <w:szCs w:val="24"/>
        </w:rPr>
      </w:pPr>
      <w:r w:rsidRPr="00F1424E">
        <w:rPr>
          <w:rFonts w:asciiTheme="minorEastAsia" w:hAnsiTheme="minorEastAsia" w:cs="宋体" w:hint="eastAsia"/>
          <w:b/>
          <w:bCs/>
          <w:color w:val="000000"/>
          <w:spacing w:val="8"/>
          <w:kern w:val="0"/>
          <w:sz w:val="24"/>
          <w:szCs w:val="24"/>
        </w:rPr>
        <w:t>1.</w:t>
      </w:r>
      <w:r w:rsidR="004C5DE6" w:rsidRPr="00F1424E">
        <w:rPr>
          <w:rFonts w:ascii="楷体_GB2312" w:eastAsia="楷体_GB2312" w:hAnsi="楷体_GB2312" w:cs="楷体_GB2312" w:hint="eastAsia"/>
          <w:b/>
          <w:bCs/>
          <w:sz w:val="24"/>
          <w:szCs w:val="24"/>
        </w:rPr>
        <w:t xml:space="preserve"> </w:t>
      </w:r>
      <w:r w:rsidR="004C5DE6" w:rsidRPr="00F1424E">
        <w:rPr>
          <w:rFonts w:asciiTheme="minorEastAsia" w:hAnsiTheme="minorEastAsia" w:cs="宋体" w:hint="eastAsia"/>
          <w:b/>
          <w:bCs/>
          <w:color w:val="000000"/>
          <w:spacing w:val="8"/>
          <w:kern w:val="0"/>
          <w:sz w:val="24"/>
          <w:szCs w:val="24"/>
        </w:rPr>
        <w:t>强化学习资源支撑</w:t>
      </w:r>
      <w:r w:rsidRPr="00F1424E">
        <w:rPr>
          <w:rFonts w:asciiTheme="minorEastAsia" w:hAnsiTheme="minorEastAsia" w:cs="宋体" w:hint="eastAsia"/>
          <w:b/>
          <w:bCs/>
          <w:color w:val="000000"/>
          <w:spacing w:val="8"/>
          <w:kern w:val="0"/>
          <w:sz w:val="24"/>
          <w:szCs w:val="24"/>
        </w:rPr>
        <w:t>。</w:t>
      </w:r>
      <w:r w:rsidRPr="00F1424E">
        <w:rPr>
          <w:rFonts w:asciiTheme="minorEastAsia" w:hAnsiTheme="minorEastAsia" w:cs="宋体" w:hint="eastAsia"/>
          <w:color w:val="000000"/>
          <w:spacing w:val="8"/>
          <w:kern w:val="0"/>
          <w:sz w:val="24"/>
          <w:szCs w:val="24"/>
        </w:rPr>
        <w:t>组织党员、干部学习中央媒体和共产党员网、等平台发布的解读文章和网络课程。灵活运用好线上线下平台，做好《条例》的宣传解读，进行释纪说法加强对广大党员、干部的党纪教育。</w:t>
      </w:r>
      <w:r w:rsidR="004C5DE6" w:rsidRPr="00F1424E">
        <w:rPr>
          <w:rFonts w:asciiTheme="minorEastAsia" w:hAnsiTheme="minorEastAsia" w:cs="宋体" w:hint="eastAsia"/>
          <w:color w:val="000000"/>
          <w:spacing w:val="8"/>
          <w:kern w:val="0"/>
          <w:sz w:val="24"/>
          <w:szCs w:val="24"/>
        </w:rPr>
        <w:t>要坚持突出政治性、权威性、教育性，用好徐汇区域内丰富的红色阵地资源，把上海积淀的红色基因、廉洁基因融入《条例》培训中。要用好学校党建阵地、师德师风课程等，拓宽党纪学习教育途径。</w:t>
      </w:r>
    </w:p>
    <w:p w:rsidR="00A32FD3" w:rsidRPr="00F1424E" w:rsidRDefault="00A32FD3" w:rsidP="00F1424E">
      <w:pPr>
        <w:widowControl/>
        <w:shd w:val="clear" w:color="auto" w:fill="FFFFFF"/>
        <w:adjustRightInd w:val="0"/>
        <w:snapToGrid w:val="0"/>
        <w:spacing w:line="360" w:lineRule="auto"/>
        <w:ind w:firstLineChars="200" w:firstLine="514"/>
        <w:rPr>
          <w:rFonts w:asciiTheme="minorEastAsia" w:hAnsiTheme="minorEastAsia" w:cs="宋体"/>
          <w:color w:val="000000"/>
          <w:spacing w:val="8"/>
          <w:kern w:val="0"/>
          <w:sz w:val="24"/>
          <w:szCs w:val="24"/>
        </w:rPr>
      </w:pPr>
      <w:r w:rsidRPr="00F1424E">
        <w:rPr>
          <w:rFonts w:asciiTheme="minorEastAsia" w:hAnsiTheme="minorEastAsia" w:cs="宋体" w:hint="eastAsia"/>
          <w:b/>
          <w:bCs/>
          <w:color w:val="000000"/>
          <w:spacing w:val="8"/>
          <w:kern w:val="0"/>
          <w:sz w:val="24"/>
          <w:szCs w:val="24"/>
        </w:rPr>
        <w:t>2.</w:t>
      </w:r>
      <w:r w:rsidR="004C5DE6" w:rsidRPr="00F1424E">
        <w:rPr>
          <w:rFonts w:asciiTheme="minorEastAsia" w:hAnsiTheme="minorEastAsia" w:cs="宋体" w:hint="eastAsia"/>
          <w:b/>
          <w:bCs/>
          <w:color w:val="000000"/>
          <w:spacing w:val="8"/>
          <w:kern w:val="0"/>
          <w:sz w:val="24"/>
          <w:szCs w:val="24"/>
        </w:rPr>
        <w:t>贯通党性教育和廉洁文化教育。</w:t>
      </w:r>
      <w:r w:rsidR="004C5DE6" w:rsidRPr="00F1424E">
        <w:rPr>
          <w:rFonts w:asciiTheme="minorEastAsia" w:hAnsiTheme="minorEastAsia" w:cs="宋体" w:hint="eastAsia"/>
          <w:color w:val="000000"/>
          <w:spacing w:val="8"/>
          <w:kern w:val="0"/>
          <w:sz w:val="24"/>
          <w:szCs w:val="24"/>
        </w:rPr>
        <w:t>开展党员理想信念教育，通过重温入党誓词、过“政治生日”等强化党员党性意识。加强干部廉洁从政、教师廉洁从教、职工廉洁从业、学生廉洁修身的“四廉”教育，把廉洁文化建设贯穿于学校党建、教育教学和管理工作。注重家庭家教家风，营造崇廉拒腐的良好风尚。</w:t>
      </w:r>
    </w:p>
    <w:p w:rsidR="004C5DE6" w:rsidRPr="00F1424E" w:rsidRDefault="004C5DE6" w:rsidP="00F1424E">
      <w:pPr>
        <w:widowControl/>
        <w:shd w:val="clear" w:color="auto" w:fill="FFFFFF"/>
        <w:adjustRightInd w:val="0"/>
        <w:snapToGrid w:val="0"/>
        <w:spacing w:line="360" w:lineRule="auto"/>
        <w:ind w:firstLineChars="200" w:firstLine="514"/>
        <w:rPr>
          <w:rFonts w:asciiTheme="minorEastAsia" w:hAnsiTheme="minorEastAsia" w:cs="宋体"/>
          <w:color w:val="000000"/>
          <w:spacing w:val="8"/>
          <w:kern w:val="0"/>
          <w:sz w:val="24"/>
          <w:szCs w:val="24"/>
        </w:rPr>
      </w:pPr>
      <w:r w:rsidRPr="00F1424E">
        <w:rPr>
          <w:rFonts w:asciiTheme="minorEastAsia" w:hAnsiTheme="minorEastAsia" w:cs="宋体" w:hint="eastAsia"/>
          <w:b/>
          <w:bCs/>
          <w:color w:val="000000"/>
          <w:spacing w:val="8"/>
          <w:kern w:val="0"/>
          <w:sz w:val="24"/>
          <w:szCs w:val="24"/>
        </w:rPr>
        <w:t>3</w:t>
      </w:r>
      <w:r w:rsidRPr="00F1424E">
        <w:rPr>
          <w:rFonts w:asciiTheme="minorEastAsia" w:hAnsiTheme="minorEastAsia" w:cs="宋体"/>
          <w:b/>
          <w:bCs/>
          <w:color w:val="000000"/>
          <w:spacing w:val="8"/>
          <w:kern w:val="0"/>
          <w:sz w:val="24"/>
          <w:szCs w:val="24"/>
        </w:rPr>
        <w:t>.</w:t>
      </w:r>
      <w:r w:rsidRPr="00F1424E">
        <w:rPr>
          <w:rFonts w:asciiTheme="minorEastAsia" w:hAnsiTheme="minorEastAsia" w:cs="宋体" w:hint="eastAsia"/>
          <w:b/>
          <w:bCs/>
          <w:color w:val="000000"/>
          <w:spacing w:val="8"/>
          <w:kern w:val="0"/>
          <w:sz w:val="24"/>
          <w:szCs w:val="24"/>
        </w:rPr>
        <w:t>认真开展对照检查。</w:t>
      </w:r>
      <w:r w:rsidRPr="00F1424E">
        <w:rPr>
          <w:rFonts w:asciiTheme="minorEastAsia" w:hAnsiTheme="minorEastAsia" w:cs="宋体" w:hint="eastAsia"/>
          <w:color w:val="000000"/>
          <w:spacing w:val="8"/>
          <w:kern w:val="0"/>
          <w:sz w:val="24"/>
          <w:szCs w:val="24"/>
        </w:rPr>
        <w:t>要把学习贯彻《条例》情况作为2024年度领导班子民主生活会和支部党组织组织生活会对照检查的重要内容，把开展反面典型案例剖析作为民主生活会的重要环节，实事求是查摆自身不足，深入进行自我剖析，认真开展批评和自我批评，切实抓好整改落实。</w:t>
      </w:r>
    </w:p>
    <w:p w:rsidR="00A32FD3" w:rsidRPr="00F1424E" w:rsidRDefault="00A32FD3" w:rsidP="00F1424E">
      <w:pPr>
        <w:widowControl/>
        <w:shd w:val="clear" w:color="auto" w:fill="FFFFFF"/>
        <w:adjustRightInd w:val="0"/>
        <w:snapToGrid w:val="0"/>
        <w:spacing w:line="360" w:lineRule="auto"/>
        <w:rPr>
          <w:rFonts w:asciiTheme="minorEastAsia" w:hAnsiTheme="minorEastAsia" w:cs="宋体"/>
          <w:spacing w:val="8"/>
          <w:kern w:val="0"/>
          <w:sz w:val="24"/>
          <w:szCs w:val="24"/>
        </w:rPr>
      </w:pPr>
      <w:r w:rsidRPr="00F1424E">
        <w:rPr>
          <w:rFonts w:asciiTheme="minorEastAsia" w:hAnsiTheme="minorEastAsia" w:cs="宋体" w:hint="eastAsia"/>
          <w:color w:val="000000"/>
          <w:spacing w:val="8"/>
          <w:kern w:val="0"/>
          <w:sz w:val="24"/>
          <w:szCs w:val="24"/>
        </w:rPr>
        <w:t>三、加强组织领导</w:t>
      </w:r>
    </w:p>
    <w:p w:rsidR="00CE3E29" w:rsidRPr="00F1424E" w:rsidRDefault="00F1424E" w:rsidP="00F1424E">
      <w:pPr>
        <w:pStyle w:val="a5"/>
        <w:shd w:val="clear" w:color="auto" w:fill="FFFFFF"/>
        <w:spacing w:before="0" w:beforeAutospacing="0" w:after="0" w:afterAutospacing="0" w:line="360" w:lineRule="auto"/>
        <w:jc w:val="both"/>
      </w:pPr>
      <w:r w:rsidRPr="00F1424E">
        <w:rPr>
          <w:rFonts w:asciiTheme="minorEastAsia" w:eastAsiaTheme="minorEastAsia" w:hAnsiTheme="minorEastAsia" w:hint="eastAsia"/>
          <w:b/>
          <w:bCs/>
          <w:color w:val="000000"/>
          <w:spacing w:val="8"/>
        </w:rPr>
        <w:t>（一）</w:t>
      </w:r>
      <w:r w:rsidR="00CE3E29" w:rsidRPr="00F1424E">
        <w:rPr>
          <w:rFonts w:asciiTheme="minorEastAsia" w:eastAsiaTheme="minorEastAsia" w:hAnsiTheme="minorEastAsia" w:hint="eastAsia"/>
          <w:b/>
          <w:bCs/>
          <w:color w:val="000000"/>
          <w:spacing w:val="8"/>
        </w:rPr>
        <w:t>压实主体责任。</w:t>
      </w:r>
      <w:r w:rsidRPr="00F1424E">
        <w:rPr>
          <w:rFonts w:hint="eastAsia"/>
        </w:rPr>
        <w:t>要把开展党纪学习教育作为重要政治任务，切实履行好主体责任，认真谋划安排，精心组织实施，加强督促落实。党总支要制定本单位实施方案。书记要切实担负起第一责任人责任，班子其他成员要认真履行“一岗双责”，带头学习、做出表率。党总支书记、纪检委员和二级支部书记要先学一步、深学一层，带头学习，做到学习全覆盖。</w:t>
      </w:r>
    </w:p>
    <w:p w:rsidR="00F1424E" w:rsidRPr="00F1424E" w:rsidRDefault="00F1424E" w:rsidP="00F1424E">
      <w:pPr>
        <w:spacing w:line="360" w:lineRule="auto"/>
        <w:rPr>
          <w:rFonts w:asciiTheme="minorEastAsia" w:hAnsiTheme="minorEastAsia" w:cs="宋体"/>
          <w:color w:val="000000"/>
          <w:spacing w:val="8"/>
          <w:kern w:val="0"/>
          <w:sz w:val="24"/>
          <w:szCs w:val="24"/>
        </w:rPr>
      </w:pPr>
      <w:r w:rsidRPr="00F1424E">
        <w:rPr>
          <w:rFonts w:asciiTheme="minorEastAsia" w:hAnsiTheme="minorEastAsia" w:cs="宋体" w:hint="eastAsia"/>
          <w:b/>
          <w:bCs/>
          <w:color w:val="000000"/>
          <w:spacing w:val="8"/>
          <w:kern w:val="0"/>
          <w:sz w:val="24"/>
          <w:szCs w:val="24"/>
        </w:rPr>
        <w:t>（二）抓好统筹协调。</w:t>
      </w:r>
      <w:r w:rsidRPr="00F1424E">
        <w:rPr>
          <w:rFonts w:asciiTheme="minorEastAsia" w:hAnsiTheme="minorEastAsia" w:cs="宋体" w:hint="eastAsia"/>
          <w:color w:val="000000"/>
          <w:spacing w:val="8"/>
          <w:kern w:val="0"/>
          <w:sz w:val="24"/>
          <w:szCs w:val="24"/>
        </w:rPr>
        <w:t>要把开展党纪学习教育与落实党中央重大决策部署紧密结合起来，与持续推进整治形式主义为基层减负、与师德师风建设紧密结合，深入实施“净风行动”开展违规吃喝问题专项整治，开展群众身边不正之风和腐败问题集中整治，使党纪学习教育都成为推进工作的有效举措。</w:t>
      </w:r>
    </w:p>
    <w:p w:rsidR="00F1424E" w:rsidRPr="00F1424E" w:rsidRDefault="00F1424E" w:rsidP="00F1424E">
      <w:pPr>
        <w:pStyle w:val="a5"/>
        <w:shd w:val="clear" w:color="auto" w:fill="FFFFFF"/>
        <w:spacing w:before="0" w:beforeAutospacing="0" w:after="0" w:afterAutospacing="0" w:line="360" w:lineRule="auto"/>
        <w:jc w:val="both"/>
        <w:rPr>
          <w:rFonts w:asciiTheme="minorEastAsia" w:eastAsiaTheme="minorEastAsia" w:hAnsiTheme="minorEastAsia"/>
          <w:color w:val="000000"/>
          <w:spacing w:val="8"/>
        </w:rPr>
      </w:pPr>
      <w:r w:rsidRPr="00F1424E">
        <w:rPr>
          <w:rFonts w:asciiTheme="minorEastAsia" w:eastAsiaTheme="minorEastAsia" w:hAnsiTheme="minorEastAsia" w:hint="eastAsia"/>
          <w:b/>
          <w:bCs/>
          <w:color w:val="000000"/>
          <w:spacing w:val="8"/>
        </w:rPr>
        <w:t>（三）坚持突出实效。</w:t>
      </w:r>
      <w:r w:rsidRPr="00F1424E">
        <w:rPr>
          <w:rFonts w:asciiTheme="minorEastAsia" w:eastAsiaTheme="minorEastAsia" w:hAnsiTheme="minorEastAsia" w:hint="eastAsia"/>
          <w:color w:val="000000"/>
          <w:spacing w:val="8"/>
        </w:rPr>
        <w:t>要强化实的导向，务求实的效果，把学习教育同学习贯彻习近平总书记考察上海重要讲话精神、落实建设教育强国要求、贯彻落</w:t>
      </w:r>
      <w:r w:rsidRPr="00F1424E">
        <w:rPr>
          <w:rFonts w:asciiTheme="minorEastAsia" w:eastAsiaTheme="minorEastAsia" w:hAnsiTheme="minorEastAsia" w:hint="eastAsia"/>
          <w:color w:val="000000"/>
          <w:spacing w:val="8"/>
        </w:rPr>
        <w:lastRenderedPageBreak/>
        <w:t>实党组织领导的校长负责制结合起来，高质量完成党纪学习教育任务，做到两手抓、两促进，切实防止“两张皮”，以良好作风保证党纪学习教育走深走实。</w:t>
      </w:r>
    </w:p>
    <w:p w:rsidR="00CE3E29" w:rsidRDefault="00F1424E" w:rsidP="00F1424E">
      <w:pPr>
        <w:pStyle w:val="a5"/>
        <w:shd w:val="clear" w:color="auto" w:fill="FFFFFF"/>
        <w:spacing w:before="0" w:beforeAutospacing="0" w:after="0" w:afterAutospacing="0" w:line="360" w:lineRule="auto"/>
        <w:jc w:val="both"/>
        <w:rPr>
          <w:rFonts w:ascii="Microsoft YaHei UI" w:eastAsia="Microsoft YaHei UI" w:hAnsi="Microsoft YaHei UI"/>
          <w:spacing w:val="8"/>
          <w:sz w:val="26"/>
          <w:szCs w:val="26"/>
        </w:rPr>
      </w:pPr>
      <w:r w:rsidRPr="00F1424E">
        <w:rPr>
          <w:b/>
          <w:bCs/>
        </w:rPr>
        <w:t>（四）</w:t>
      </w:r>
      <w:r w:rsidR="00CE3E29" w:rsidRPr="00F1424E">
        <w:rPr>
          <w:rFonts w:hint="eastAsia"/>
          <w:b/>
          <w:bCs/>
        </w:rPr>
        <w:t>抓好学习宣传。</w:t>
      </w:r>
      <w:r w:rsidRPr="00F1424E">
        <w:rPr>
          <w:rFonts w:hint="eastAsia"/>
        </w:rPr>
        <w:t>加强正确的舆论导向，严防“低级红”“高级黑”。加强榜样教育，挖掘、宣传先进典型事迹，引导党员干部见贤思齐、发扬正气、弘扬新风。坚持网上网下协同发力，统筹用好各级各类宣传渠道，切实营造良好舆论氛围。</w:t>
      </w:r>
    </w:p>
    <w:p w:rsidR="003C532A" w:rsidRDefault="003C532A" w:rsidP="00A32FD3"/>
    <w:p w:rsidR="002D1B17" w:rsidRDefault="002D1B17" w:rsidP="00A32FD3"/>
    <w:p w:rsidR="002D1B17" w:rsidRDefault="002D1B17" w:rsidP="00A32FD3"/>
    <w:p w:rsidR="002D1B17" w:rsidRDefault="002D1B17" w:rsidP="00A32FD3"/>
    <w:p w:rsidR="002D1B17" w:rsidRDefault="002D1B17" w:rsidP="00A32FD3"/>
    <w:p w:rsidR="002D1B17" w:rsidRDefault="002D1B17" w:rsidP="00A32FD3"/>
    <w:p w:rsidR="002D1B17" w:rsidRPr="002D1B17" w:rsidRDefault="002D1B17" w:rsidP="002D1B17">
      <w:pPr>
        <w:ind w:firstLineChars="1800" w:firstLine="4320"/>
        <w:rPr>
          <w:rFonts w:asciiTheme="minorEastAsia" w:hAnsiTheme="minorEastAsia"/>
          <w:sz w:val="24"/>
          <w:szCs w:val="24"/>
        </w:rPr>
      </w:pPr>
      <w:r w:rsidRPr="002D1B17">
        <w:rPr>
          <w:rFonts w:asciiTheme="minorEastAsia" w:hAnsiTheme="minorEastAsia"/>
          <w:sz w:val="24"/>
          <w:szCs w:val="24"/>
        </w:rPr>
        <w:t>中共华东理工大学附属中学党总支部</w:t>
      </w:r>
    </w:p>
    <w:p w:rsidR="002D1B17" w:rsidRPr="002D1B17" w:rsidRDefault="002D1B17" w:rsidP="002D1B17">
      <w:pPr>
        <w:ind w:firstLineChars="2400" w:firstLine="5760"/>
        <w:rPr>
          <w:rFonts w:asciiTheme="minorEastAsia" w:hAnsiTheme="minorEastAsia"/>
          <w:sz w:val="24"/>
          <w:szCs w:val="24"/>
        </w:rPr>
      </w:pPr>
      <w:r w:rsidRPr="002D1B17">
        <w:rPr>
          <w:rFonts w:asciiTheme="minorEastAsia" w:hAnsiTheme="minorEastAsia" w:hint="eastAsia"/>
          <w:sz w:val="24"/>
          <w:szCs w:val="24"/>
        </w:rPr>
        <w:t>2</w:t>
      </w:r>
      <w:r w:rsidRPr="002D1B17">
        <w:rPr>
          <w:rFonts w:asciiTheme="minorEastAsia" w:hAnsiTheme="minorEastAsia"/>
          <w:sz w:val="24"/>
          <w:szCs w:val="24"/>
        </w:rPr>
        <w:t>024年</w:t>
      </w:r>
      <w:r w:rsidRPr="002D1B17">
        <w:rPr>
          <w:rFonts w:asciiTheme="minorEastAsia" w:hAnsiTheme="minorEastAsia" w:hint="eastAsia"/>
          <w:sz w:val="24"/>
          <w:szCs w:val="24"/>
        </w:rPr>
        <w:t>4月2</w:t>
      </w:r>
      <w:r w:rsidRPr="002D1B17">
        <w:rPr>
          <w:rFonts w:asciiTheme="minorEastAsia" w:hAnsiTheme="minorEastAsia"/>
          <w:sz w:val="24"/>
          <w:szCs w:val="24"/>
        </w:rPr>
        <w:t>4日</w:t>
      </w:r>
    </w:p>
    <w:sectPr w:rsidR="002D1B17" w:rsidRPr="002D1B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9F9" w:rsidRDefault="007F09F9" w:rsidP="003C6D38">
      <w:r>
        <w:separator/>
      </w:r>
    </w:p>
  </w:endnote>
  <w:endnote w:type="continuationSeparator" w:id="0">
    <w:p w:rsidR="007F09F9" w:rsidRDefault="007F09F9" w:rsidP="003C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楷体_GB2312">
    <w:altName w:val="楷体"/>
    <w:charset w:val="00"/>
    <w:family w:val="modern"/>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9F9" w:rsidRDefault="007F09F9" w:rsidP="003C6D38">
      <w:r>
        <w:separator/>
      </w:r>
    </w:p>
  </w:footnote>
  <w:footnote w:type="continuationSeparator" w:id="0">
    <w:p w:rsidR="007F09F9" w:rsidRDefault="007F09F9" w:rsidP="003C6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FD3"/>
    <w:rsid w:val="00236FD8"/>
    <w:rsid w:val="00246F11"/>
    <w:rsid w:val="002D1B17"/>
    <w:rsid w:val="003C532A"/>
    <w:rsid w:val="003C6D38"/>
    <w:rsid w:val="003E4B96"/>
    <w:rsid w:val="004C5DE6"/>
    <w:rsid w:val="00687812"/>
    <w:rsid w:val="007F09F9"/>
    <w:rsid w:val="007F28A6"/>
    <w:rsid w:val="00812103"/>
    <w:rsid w:val="00A32FD3"/>
    <w:rsid w:val="00CE3E29"/>
    <w:rsid w:val="00ED20B2"/>
    <w:rsid w:val="00F14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D66F27-475C-44A0-927A-66613CF1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A32FD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32FD3"/>
    <w:rPr>
      <w:rFonts w:ascii="宋体" w:eastAsia="宋体" w:hAnsi="宋体" w:cs="宋体"/>
      <w:b/>
      <w:bCs/>
      <w:kern w:val="36"/>
      <w:sz w:val="48"/>
      <w:szCs w:val="48"/>
    </w:rPr>
  </w:style>
  <w:style w:type="character" w:customStyle="1" w:styleId="richmediameta">
    <w:name w:val="rich_media_meta"/>
    <w:basedOn w:val="a0"/>
    <w:rsid w:val="00A32FD3"/>
  </w:style>
  <w:style w:type="character" w:styleId="a3">
    <w:name w:val="Hyperlink"/>
    <w:basedOn w:val="a0"/>
    <w:uiPriority w:val="99"/>
    <w:semiHidden/>
    <w:unhideWhenUsed/>
    <w:rsid w:val="00A32FD3"/>
    <w:rPr>
      <w:color w:val="0000FF"/>
      <w:u w:val="single"/>
    </w:rPr>
  </w:style>
  <w:style w:type="character" w:styleId="a4">
    <w:name w:val="Emphasis"/>
    <w:basedOn w:val="a0"/>
    <w:uiPriority w:val="20"/>
    <w:qFormat/>
    <w:rsid w:val="00A32FD3"/>
    <w:rPr>
      <w:i/>
      <w:iCs/>
    </w:rPr>
  </w:style>
  <w:style w:type="paragraph" w:styleId="a5">
    <w:name w:val="Normal (Web)"/>
    <w:basedOn w:val="a"/>
    <w:uiPriority w:val="99"/>
    <w:semiHidden/>
    <w:unhideWhenUsed/>
    <w:rsid w:val="00A32FD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32FD3"/>
    <w:rPr>
      <w:b/>
      <w:bCs/>
    </w:rPr>
  </w:style>
  <w:style w:type="paragraph" w:styleId="a7">
    <w:name w:val="header"/>
    <w:basedOn w:val="a"/>
    <w:link w:val="Char"/>
    <w:uiPriority w:val="99"/>
    <w:unhideWhenUsed/>
    <w:rsid w:val="003C6D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3C6D38"/>
    <w:rPr>
      <w:sz w:val="18"/>
      <w:szCs w:val="18"/>
    </w:rPr>
  </w:style>
  <w:style w:type="paragraph" w:styleId="a8">
    <w:name w:val="footer"/>
    <w:basedOn w:val="a"/>
    <w:link w:val="Char0"/>
    <w:uiPriority w:val="99"/>
    <w:unhideWhenUsed/>
    <w:rsid w:val="003C6D38"/>
    <w:pPr>
      <w:tabs>
        <w:tab w:val="center" w:pos="4153"/>
        <w:tab w:val="right" w:pos="8306"/>
      </w:tabs>
      <w:snapToGrid w:val="0"/>
      <w:jc w:val="left"/>
    </w:pPr>
    <w:rPr>
      <w:sz w:val="18"/>
      <w:szCs w:val="18"/>
    </w:rPr>
  </w:style>
  <w:style w:type="character" w:customStyle="1" w:styleId="Char0">
    <w:name w:val="页脚 Char"/>
    <w:basedOn w:val="a0"/>
    <w:link w:val="a8"/>
    <w:uiPriority w:val="99"/>
    <w:rsid w:val="003C6D38"/>
    <w:rPr>
      <w:sz w:val="18"/>
      <w:szCs w:val="18"/>
    </w:rPr>
  </w:style>
  <w:style w:type="paragraph" w:customStyle="1" w:styleId="Char1">
    <w:name w:val="Char"/>
    <w:basedOn w:val="a"/>
    <w:rsid w:val="004C5DE6"/>
    <w:pPr>
      <w:widowControl/>
      <w:spacing w:after="160" w:line="240" w:lineRule="exact"/>
      <w:jc w:val="left"/>
    </w:pPr>
    <w:rPr>
      <w:rFonts w:ascii="Verdana" w:eastAsia="宋体" w:hAnsi="Verdana" w:cs="Times New Roman"/>
      <w:kern w:val="0"/>
      <w:sz w:val="20"/>
      <w:szCs w:val="20"/>
      <w:lang w:eastAsia="en-US"/>
    </w:rPr>
  </w:style>
  <w:style w:type="paragraph" w:styleId="a9">
    <w:name w:val="Plain Text"/>
    <w:basedOn w:val="a"/>
    <w:link w:val="Char2"/>
    <w:uiPriority w:val="99"/>
    <w:unhideWhenUsed/>
    <w:qFormat/>
    <w:rsid w:val="00F1424E"/>
    <w:rPr>
      <w:rFonts w:ascii="宋体" w:eastAsia="宋体" w:hAnsi="Courier New" w:cs="Times New Roman"/>
      <w:szCs w:val="24"/>
    </w:rPr>
  </w:style>
  <w:style w:type="character" w:customStyle="1" w:styleId="Char2">
    <w:name w:val="纯文本 Char"/>
    <w:basedOn w:val="a0"/>
    <w:link w:val="a9"/>
    <w:uiPriority w:val="99"/>
    <w:rsid w:val="00F1424E"/>
    <w:rPr>
      <w:rFonts w:ascii="宋体" w:eastAsia="宋体" w:hAnsi="Courier New" w:cs="Times New Roman"/>
      <w:szCs w:val="24"/>
    </w:rPr>
  </w:style>
  <w:style w:type="paragraph" w:styleId="aa">
    <w:name w:val="Balloon Text"/>
    <w:basedOn w:val="a"/>
    <w:link w:val="Char3"/>
    <w:uiPriority w:val="99"/>
    <w:semiHidden/>
    <w:unhideWhenUsed/>
    <w:rsid w:val="00687812"/>
    <w:rPr>
      <w:sz w:val="18"/>
      <w:szCs w:val="18"/>
    </w:rPr>
  </w:style>
  <w:style w:type="character" w:customStyle="1" w:styleId="Char3">
    <w:name w:val="批注框文本 Char"/>
    <w:basedOn w:val="a0"/>
    <w:link w:val="aa"/>
    <w:uiPriority w:val="99"/>
    <w:semiHidden/>
    <w:rsid w:val="006878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955603">
      <w:bodyDiv w:val="1"/>
      <w:marLeft w:val="0"/>
      <w:marRight w:val="0"/>
      <w:marTop w:val="0"/>
      <w:marBottom w:val="0"/>
      <w:divBdr>
        <w:top w:val="none" w:sz="0" w:space="0" w:color="auto"/>
        <w:left w:val="none" w:sz="0" w:space="0" w:color="auto"/>
        <w:bottom w:val="none" w:sz="0" w:space="0" w:color="auto"/>
        <w:right w:val="none" w:sz="0" w:space="0" w:color="auto"/>
      </w:divBdr>
    </w:div>
    <w:div w:id="681276034">
      <w:bodyDiv w:val="1"/>
      <w:marLeft w:val="0"/>
      <w:marRight w:val="0"/>
      <w:marTop w:val="0"/>
      <w:marBottom w:val="0"/>
      <w:divBdr>
        <w:top w:val="none" w:sz="0" w:space="0" w:color="auto"/>
        <w:left w:val="none" w:sz="0" w:space="0" w:color="auto"/>
        <w:bottom w:val="none" w:sz="0" w:space="0" w:color="auto"/>
        <w:right w:val="none" w:sz="0" w:space="0" w:color="auto"/>
      </w:divBdr>
      <w:divsChild>
        <w:div w:id="1727601387">
          <w:marLeft w:val="0"/>
          <w:marRight w:val="0"/>
          <w:marTop w:val="0"/>
          <w:marBottom w:val="330"/>
          <w:divBdr>
            <w:top w:val="none" w:sz="0" w:space="0" w:color="auto"/>
            <w:left w:val="none" w:sz="0" w:space="0" w:color="auto"/>
            <w:bottom w:val="none" w:sz="0" w:space="0" w:color="auto"/>
            <w:right w:val="none" w:sz="0" w:space="0" w:color="auto"/>
          </w:divBdr>
        </w:div>
      </w:divsChild>
    </w:div>
    <w:div w:id="768160463">
      <w:bodyDiv w:val="1"/>
      <w:marLeft w:val="0"/>
      <w:marRight w:val="0"/>
      <w:marTop w:val="0"/>
      <w:marBottom w:val="0"/>
      <w:divBdr>
        <w:top w:val="none" w:sz="0" w:space="0" w:color="auto"/>
        <w:left w:val="none" w:sz="0" w:space="0" w:color="auto"/>
        <w:bottom w:val="none" w:sz="0" w:space="0" w:color="auto"/>
        <w:right w:val="none" w:sz="0" w:space="0" w:color="auto"/>
      </w:divBdr>
    </w:div>
    <w:div w:id="101812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4</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cp:lastPrinted>2024-04-26T07:40:00Z</cp:lastPrinted>
  <dcterms:created xsi:type="dcterms:W3CDTF">2024-04-23T08:21:00Z</dcterms:created>
  <dcterms:modified xsi:type="dcterms:W3CDTF">2024-04-26T07:41:00Z</dcterms:modified>
</cp:coreProperties>
</file>